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62" w:rsidRDefault="00457962" w:rsidP="00457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ПРАВИТЕЛЬСТВО РОССИЙСКОЙ ФЕДЕРАЦИИ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 23 мая 2024 г. N 637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ВНЕСЕНИИ ИЗМЕНЕНИЙ В НЕКОТОРЫЕ АКТЫ ПРАВИТЕЛЬСТВА РОССИЙСКОЙ ФЕДЕРАЦИИ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Постановления Правительства РФ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28.12.2024 N 1955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Правительство Российской Федерации постановляет: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прилагаемые изменения, которые вносятся в акты Правительства Российской Федерации.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опубликования, за исключением подпункта "а" пункта 2 изменений, утвержденных настоящим постановлением, вступающего в силу с 1 августа 2024 г.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Председатель Правительства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М. МИШУСТИН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УТВЕРЖДЕНЫ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постановлением Правительства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23 мая 2024 г. N 637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ИЗМЕНЕНИЯ, КОТОРЫЕ ВНОСЯТСЯ В АКТЫ ПРАВИТЕЛЬСТВА РОССИЙСКОЙ ФЕДЕРАЦИИ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Постановления Правительства РФ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28.12.2024 N 1955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Положении о государственной автоматизированной информационной системе "Управление", утвержденном постановлением Правительства Российской Федерации от 25 декабря 2009 г. N 1088 "О государственной автоматизированной информационной системе "Управление" (Собрание законодательства Российской Федерации, 2010, N 1, ст. 101; 2011, N </w:t>
      </w:r>
      <w:r>
        <w:rPr>
          <w:rFonts w:ascii="Times New Roman" w:hAnsi="Times New Roman" w:cs="Times New Roman"/>
          <w:sz w:val="24"/>
          <w:szCs w:val="24"/>
        </w:rPr>
        <w:lastRenderedPageBreak/>
        <w:t>38, ст. 5380; 2013, N 1, ст. 65; N 48, ст. 6259; 2015, N 2, ст. 459, 460;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 10, ст. 1524; N 49, ст. 6972; 2019, N 6, ст. 533; N 21, ст. 2594; N 47, ст. 6676; 2020, N 35, ст. 5569):</w:t>
      </w:r>
      <w:proofErr w:type="gramEnd"/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подпункте "г" пункта 4, подпункте "б" пункта 5 и подпункте "а" пункта 7 слова "органов исполнительной власти субъектов" заменить словами "исполнительных органов субъектов";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пункт 8.7 дополнить подпунктом "л" следующего содержания: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"л) государственная информационная система "Экономика"</w:t>
      </w:r>
      <w:proofErr w:type="gramStart"/>
      <w:r>
        <w:rPr>
          <w:rFonts w:ascii="Times New Roman" w:hAnsi="Times New Roman" w:cs="Times New Roman"/>
          <w:sz w:val="24"/>
          <w:szCs w:val="24"/>
        </w:rPr>
        <w:t>."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в) в подпункте "в" пункта 9, подпункте "ж" пункта 11, подпункте "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" пункта 12 и подпунктах "б" и "г" пункта 15 слова "органы исполнительной власти субъектов" в соответствующем падеже заменить словами "исполнительные органы субъектов" в соответствующем падеже.</w:t>
      </w:r>
      <w:proofErr w:type="gramEnd"/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утвержденных постановлением Правительства Российской Федерации от 31 декабря 2020 г. N 2428 "О порядке формирования плана проведения плановых контрольных (надзорных) мероприятий на очередной календарный год, его согласования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органами прокуратуры, включения в него и исключения из него контрольных (надзорных) мероприятий в течение года" (Собрание законодательства Российской Федерации, 2021, N 3, ст. 565; 2023, N 34, ст. 6589):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Подпункт "а" пункта 2 изменений действует с 01.08.2024 (</w:t>
      </w:r>
      <w:hyperlink r:id="rId7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 "б"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дополнить абзацами следующего содержания: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"в связи с необходимостью изменения срока проведения контрольного (надзорного) мероприятия по причине неработоспособности единого реестра контрольных (надзорных) мероприятий, препятствующей внесению сведений напрямую через личный кабинет контрольного (надзорного) органа в едином реестре контрольных (надзорных) мероприятий;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невозможностью проведения контрольного (надзорного) мероприятия в случае наступления обстоятельств непреодолимой силы (стихийное бедствие, погодные условия, эпидемия и прочие) и иных обстоятельств, не зависящих от контрольного (надзорного) органа</w:t>
      </w:r>
      <w:proofErr w:type="gramStart"/>
      <w:r>
        <w:rPr>
          <w:rFonts w:ascii="Times New Roman" w:hAnsi="Times New Roman" w:cs="Times New Roman"/>
          <w:sz w:val="24"/>
          <w:szCs w:val="24"/>
        </w:rPr>
        <w:t>;"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подпункте "в"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слова "категории чрезвычайно высокого риска" заменить словами "категориям чрезвычайно высокого и высокого риска".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Правилам формирования и ведения единого реестра контрольных (надзорных) мероприятий, утвержденным постановлением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 (Собрание законодательства Российской Федерации, 2021, N 17, ст. 2971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>
        <w:rPr>
          <w:rFonts w:ascii="Times New Roman" w:hAnsi="Times New Roman" w:cs="Times New Roman"/>
          <w:sz w:val="24"/>
          <w:szCs w:val="24"/>
        </w:rPr>
        <w:t>N 30, ст. 5781; 2022, N 19, ст. 3204; N 35, ст. 6081; 2023, N 12, ст. 2025; N 34, ст. 6589):</w:t>
      </w:r>
      <w:proofErr w:type="gramEnd"/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подраздела "Контрольная закупка" раздела II после слов "часы проведения контрольного (надзорного) мероприятия" дополнить знаком сноски "13-3";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дополнить сноской 13-3 следующего содержания: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"&lt;13-3&gt; Здесь и далее в случаях, установленных законодательством Российской Федерации, </w:t>
      </w:r>
      <w:r>
        <w:rPr>
          <w:rFonts w:ascii="Times New Roman" w:hAnsi="Times New Roman" w:cs="Times New Roman"/>
          <w:sz w:val="24"/>
          <w:szCs w:val="24"/>
        </w:rPr>
        <w:lastRenderedPageBreak/>
        <w:t>для плановых контрольных (надзорных) мероприятий создается поле "Перенос проведения мероприятия" с указанием новой даты начала и окончания планового контрольного (надзорного) мероприятия и иных необходимых новых сроков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постановлении Правительства Российской Федерации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 марта 2022 г. N 336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1715; N 13, ст. 2108; N 35, ст. 6081; N 37, ст. 6346; N 41, ст. 7076; N 46, ст. 8037;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2023, N 1, ст. 316; N 7, ст. 1132; N 12, ст. 2025; N 42, ст. 7500; N 50, ст. 9073; N 51, ст. 9388; 2024, N 6, ст. 856):</w:t>
      </w:r>
      <w:proofErr w:type="gramEnd"/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3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одиннадцатый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подпункта "а"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дополнить словами ", за исключением случая, предусмотренного абзацем двенадцатым подпункта "б" настоящего пункта";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подпункте "б"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абзацы десятый и одиннадцатый изложить в следующей редакции: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"внеплановые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оперативно-разыскную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деятельность, материалов о произведенном при проведении проверки сообщения о преступлении или при проведении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оперативно-разыскных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мероприятий изъятии продукции (товаров), оборудования (средств) для их производства, не являющихся вещественными доказательствами по уголовному делу;</w:t>
      </w:r>
      <w:proofErr w:type="gramEnd"/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отнесенных к предмету государственного контроля (надзора)</w:t>
      </w:r>
      <w:proofErr w:type="gramStart"/>
      <w:r>
        <w:rPr>
          <w:rFonts w:ascii="Times New Roman" w:hAnsi="Times New Roman" w:cs="Times New Roman"/>
          <w:sz w:val="24"/>
          <w:szCs w:val="24"/>
        </w:rPr>
        <w:t>;"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абзацем следующего содержания: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"по истечении срока исполнения предписания об устранении выявленного нарушения обязательных требований, которое выдано после 1 марта 2023 г. по результатам внепланового контрольного (надзорного) мероприятия, проведенного на основании абзаца шестого настоящего подпункта</w:t>
      </w:r>
      <w:proofErr w:type="gramStart"/>
      <w:r>
        <w:rPr>
          <w:rFonts w:ascii="Times New Roman" w:hAnsi="Times New Roman" w:cs="Times New Roman"/>
          <w:sz w:val="24"/>
          <w:szCs w:val="24"/>
        </w:rPr>
        <w:t>;"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11.4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абзаце первом слова "государственных и муниципальных учреждений дошкольного и начального общего образования, основного общего и среднего общего образования" заменить словами "государственных,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образования";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абзаце седьмом: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 "государственных и муниципальных учреждений дошкольного и начального общего образования, основного общего и среднего общего образования" заменить словами "государственных, муниципальных и частных образовательных организаций, реализующих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образования";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словами ", в соответствии с предусмотренной для указанных контролируемых лиц периодичностью проведения плановых контрольных (надзорных) мероприятий";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подпункт утратил силу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Постановления Правительства РФ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28.12.2024 N 1955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в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11.9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слова "приложениями N 1 и 2" заменить словами "приложениями N 1 - 3";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дополнить пунктом 11.11 следующего содержания: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"11.11.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Установить, что до 1 января 2030 г. в рамках федерального государственного контроля (надзора) за деятельностью аккредитованных лиц помимо профилактических мероприятий, предусмотренных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27 Федерального закона "Об аккредитации в национальной системе аккредитации", допускается проведение профилактических визитов в соответствии с Федеральным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государственном контроле (надзоре) и муниципальном контроле в Российской Федерации" и настоящим постановлением.";</w:t>
      </w:r>
      <w:proofErr w:type="gramEnd"/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в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приложении N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указанному постановлению: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подпункте "г"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1 слова "абзацами вторым - пятым и десятым" заменить словами "абзацами вторым - пятым, десятым и одиннадцатым";</w:t>
      </w:r>
      <w:proofErr w:type="gramEnd"/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слова "пунктами 4, 5" заменить словами "пунктами 4 - 5";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дополнить приложением N 3 следующего содержания: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"Приложение N 3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постановлению Правительства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10 марта 2022 г. N 336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ОЦЕНКИ СОБЛЮДЕНИЯ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Оценка соблюдения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осуществляется в рамках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препаратов, посредством: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выявленных нарушений;</w:t>
      </w:r>
      <w:proofErr w:type="gramEnd"/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выездных обследований в соответствии с настоящим документом;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внеплановых контрольных (надзорных) мероприятий, проводимых по согласованию с органами прокуратуры, предусмотренных абзацами вторым - четвертым подпункта "а" пункта 3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внеплановых контрольных (надзорных) мероприятий, проводимых без согласования с органами прокуратуры, предусмотренных абзацами вторым - пятым, десятым и одиннадцатым подпункта "б" пункта 3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оценки соблюдения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16 Федерального закона "О государственном контроле (надзоре) и муниципальном контроле в Российской Федерации", на основании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плана проведения выездных обследований, который формируется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ежеквартально, не позднее 15-го числа месяца, предшествующего планируемому кварталу.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целях применения положений пункта 2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учитывают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следующие обстоятельства: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предшествующие факты нарушения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препаратов;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неоднократное поступление жалоб (обращений) на нарушение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препаратов.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 исключением случаев, предусмотренных пунктом 5 настоящего документа, если в ходе выездного обследования выявлены нарушения обязательных требований, предусмотренных Федеральным законом "Об обращении лекарственных средств",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по истечении срока исполнения предписания об устранении выявленных нарушений установлено, что нарушения не устранены, то допускается проведение внепланового </w:t>
      </w:r>
      <w:r>
        <w:rPr>
          <w:rFonts w:ascii="Times New Roman" w:hAnsi="Times New Roman" w:cs="Times New Roman"/>
          <w:sz w:val="24"/>
          <w:szCs w:val="24"/>
        </w:rPr>
        <w:lastRenderedPageBreak/>
        <w:t>контрольного (надзорного) мероприятия с взаимодействием без согласования с органами прокуратуры.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если в ходе выездного обследования выявлены признаки нарушения обязательных требований, предусмотренных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61 и (или)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63 Федерального закона "Об обращении лекарственных средств"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предельных размерах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оптовых (розничных) надбавок к фактическим отпускным ценам, установленным производителями на лекарственные препараты, включенные в перечень жизненно необходимых и важнейших лекарственных препаратов, и сумме зарегистрированных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предельных размеров оптовых надбавок и предельных размеров розничных надбавок и налога на добавленную стоимость при условии, что в отношении лица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случае если в ходе выездного обследования одновременно выявлены нарушения обязательных требований, предусмотренных пунктами 4 и 5 настоящего документа, проводится контрольное (надзорное) мероприятие в соответствии с пунктом 5 настоящего документа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постановлении Правительства Российской Федерации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 марта 2022 г. N 353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особенностях разрешительной деятельности в Российской Федерации" (Собрание законодательства Российской Федерации, 2022, N 12, ст. 1839; N 13, ст. 2108; N 15, ст. 2521; N 16, ст. 2668; N 26, ст. 4498; N 38, ст. 6450; N 43, ст. 7400;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2023, N 5, ст. 801; N 13, ст. 2286; N 42, ст. 7504; 2024, N 1, ст. 165):</w:t>
      </w:r>
      <w:proofErr w:type="gramEnd"/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6.1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дополнить абзацем следующего содержания: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"В случае если нормативным правовым актом Российской Федерации предусмотрена подача заявлений на предоставление государственных услуг в сфере разрешительной деятельности исключительно в электронной форме, федеральный орган исполнительной власти, уполномоченный на выработку государственной политики и нормативно-правовое регулирование в соответствующей сфере, в отношении разрешений на право осуществления соответствующего вида деятельности (совершения действий) на территориях Донецкой Народной Республики, Луганской Народной Республики, Запорожской области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Херсонской области вправе принять решение о возможности подачи таких заявлений на бумажном носителе со дня вступления в силу постановления Правительства Российской Федерации от 23 мая 2024 г. N 637 "О внесении изменений в некоторые акты Правительства Российской Федерации" и до 1 сентября 2026 г.";</w:t>
      </w:r>
    </w:p>
    <w:p w:rsidR="00457962" w:rsidRDefault="00457962" w:rsidP="004579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приложения N 17 к указанному постановлению слова "до 1 сентября 2024 г." </w:t>
      </w:r>
      <w:r>
        <w:rPr>
          <w:rFonts w:ascii="Times New Roman" w:hAnsi="Times New Roman" w:cs="Times New Roman"/>
          <w:sz w:val="24"/>
          <w:szCs w:val="24"/>
        </w:rPr>
        <w:lastRenderedPageBreak/>
        <w:t>заменить словами "до 1 марта 2025 г.".</w:t>
      </w:r>
    </w:p>
    <w:p w:rsidR="00290007" w:rsidRDefault="00290007"/>
    <w:sectPr w:rsidR="0029000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57962"/>
    <w:rsid w:val="00290007"/>
    <w:rsid w:val="0045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9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63663#l22" TargetMode="External"/><Relationship Id="rId13" Type="http://schemas.openxmlformats.org/officeDocument/2006/relationships/hyperlink" Target="https://normativ.kontur.ru/document?moduleid=1&amp;documentid=466760#l27" TargetMode="External"/><Relationship Id="rId18" Type="http://schemas.openxmlformats.org/officeDocument/2006/relationships/hyperlink" Target="https://normativ.kontur.ru/document?moduleid=1&amp;documentid=466760#l138" TargetMode="External"/><Relationship Id="rId26" Type="http://schemas.openxmlformats.org/officeDocument/2006/relationships/hyperlink" Target="https://normativ.kontur.ru/document?moduleid=1&amp;documentid=467037#l56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466760#l154" TargetMode="External"/><Relationship Id="rId7" Type="http://schemas.openxmlformats.org/officeDocument/2006/relationships/hyperlink" Target="https://normativ.kontur.ru/document?moduleId=1&amp;documentId=486589#l0" TargetMode="External"/><Relationship Id="rId12" Type="http://schemas.openxmlformats.org/officeDocument/2006/relationships/hyperlink" Target="https://normativ.kontur.ru/document?moduleid=1&amp;documentid=466760#l0" TargetMode="External"/><Relationship Id="rId17" Type="http://schemas.openxmlformats.org/officeDocument/2006/relationships/hyperlink" Target="https://normativ.kontur.ru/document?moduleid=1&amp;documentid=485811#l57" TargetMode="External"/><Relationship Id="rId25" Type="http://schemas.openxmlformats.org/officeDocument/2006/relationships/hyperlink" Target="https://normativ.kontur.ru/document?moduleid=1&amp;documentid=458066#l5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66760#l135" TargetMode="External"/><Relationship Id="rId20" Type="http://schemas.openxmlformats.org/officeDocument/2006/relationships/hyperlink" Target="https://normativ.kontur.ru/document?moduleid=1&amp;documentid=458066#l0" TargetMode="External"/><Relationship Id="rId29" Type="http://schemas.openxmlformats.org/officeDocument/2006/relationships/hyperlink" Target="https://normativ.kontur.ru/document?moduleid=1&amp;documentid=470708#l1096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63663#l19" TargetMode="External"/><Relationship Id="rId11" Type="http://schemas.openxmlformats.org/officeDocument/2006/relationships/hyperlink" Target="https://normativ.kontur.ru/document?moduleid=1&amp;documentid=470431#l71" TargetMode="External"/><Relationship Id="rId24" Type="http://schemas.openxmlformats.org/officeDocument/2006/relationships/hyperlink" Target="https://normativ.kontur.ru/document?moduleid=1&amp;documentid=458066#l90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485811#l57" TargetMode="External"/><Relationship Id="rId15" Type="http://schemas.openxmlformats.org/officeDocument/2006/relationships/hyperlink" Target="https://normativ.kontur.ru/document?moduleid=1&amp;documentid=466760#l39" TargetMode="External"/><Relationship Id="rId23" Type="http://schemas.openxmlformats.org/officeDocument/2006/relationships/hyperlink" Target="https://normativ.kontur.ru/document?moduleid=1&amp;documentid=466760#l164" TargetMode="External"/><Relationship Id="rId28" Type="http://schemas.openxmlformats.org/officeDocument/2006/relationships/hyperlink" Target="https://normativ.kontur.ru/document?moduleid=1&amp;documentid=470708#l0" TargetMode="External"/><Relationship Id="rId10" Type="http://schemas.openxmlformats.org/officeDocument/2006/relationships/hyperlink" Target="https://normativ.kontur.ru/document?moduleid=1&amp;documentid=470431#l1012" TargetMode="External"/><Relationship Id="rId19" Type="http://schemas.openxmlformats.org/officeDocument/2006/relationships/hyperlink" Target="https://normativ.kontur.ru/document?moduleid=1&amp;documentid=453351#l630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485811#l2" TargetMode="External"/><Relationship Id="rId9" Type="http://schemas.openxmlformats.org/officeDocument/2006/relationships/hyperlink" Target="https://normativ.kontur.ru/document?moduleid=1&amp;documentid=463663#l52" TargetMode="External"/><Relationship Id="rId14" Type="http://schemas.openxmlformats.org/officeDocument/2006/relationships/hyperlink" Target="https://normativ.kontur.ru/document?moduleid=1&amp;documentid=466760#l130" TargetMode="External"/><Relationship Id="rId22" Type="http://schemas.openxmlformats.org/officeDocument/2006/relationships/hyperlink" Target="https://normativ.kontur.ru/document?moduleid=1&amp;documentid=466760#l158" TargetMode="External"/><Relationship Id="rId27" Type="http://schemas.openxmlformats.org/officeDocument/2006/relationships/hyperlink" Target="https://normativ.kontur.ru/document?moduleid=1&amp;documentid=467037#l5072" TargetMode="External"/><Relationship Id="rId30" Type="http://schemas.openxmlformats.org/officeDocument/2006/relationships/hyperlink" Target="https://normativ.kontur.ru/document?moduleid=1&amp;documentid=470708#l6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2775</Words>
  <Characters>15822</Characters>
  <Application>Microsoft Office Word</Application>
  <DocSecurity>0</DocSecurity>
  <Lines>131</Lines>
  <Paragraphs>37</Paragraphs>
  <ScaleCrop>false</ScaleCrop>
  <Company>Reanimator Extreme Edition</Company>
  <LinksUpToDate>false</LinksUpToDate>
  <CharactersWithSpaces>18560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</cp:revision>
  <dcterms:created xsi:type="dcterms:W3CDTF">2025-03-05T01:56:00Z</dcterms:created>
  <dcterms:modified xsi:type="dcterms:W3CDTF">2025-03-05T01:57:00Z</dcterms:modified>
</cp:coreProperties>
</file>