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64247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31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03.02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right="0" w:firstLine="709"/>
        <w:jc w:val="right"/>
        <w:spacing w:before="0" w:after="0" w:line="240" w:lineRule="auto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</w:p>
    <w:p>
      <w:pPr>
        <w:pStyle w:val="844"/>
        <w:ind w:right="0"/>
        <w:jc w:val="left"/>
        <w:spacing w:before="0" w:after="0" w:line="240" w:lineRule="auto"/>
        <w:widowControl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Style w:val="888"/>
          <w:rFonts w:ascii="Times New Roman" w:hAnsi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lang w:eastAsia="ru-RU"/>
        </w:rPr>
        <w:t xml:space="preserve">4,7 млн сведений о недвижимости предоставил Роскадастр Алтайского края </w:t>
        <w:br/>
        <w:t xml:space="preserve">в 2024 году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r>
    </w:p>
    <w:p>
      <w:pPr>
        <w:pStyle w:val="844"/>
        <w:ind w:right="0"/>
        <w:jc w:val="center"/>
        <w:spacing w:before="0" w:after="0" w:line="240" w:lineRule="auto"/>
        <w:widowControl/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Получить кредит под залог недвижимо</w:t>
      </w: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сти, проверить квартиру перед покупкой, предоставить доверенность, подать декларацию о доходах, получить субсидию, подать в суд и т.д. - лишь малая часть случаев, когда может потребоваться выписка из Единого государственного реестра недвижимости. Эксперты </w:t>
      </w: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  <w:shd w:val="clear" w:color="auto" w:fill="auto"/>
        </w:rPr>
        <w:t xml:space="preserve">Роскадастра р</w:t>
      </w:r>
      <w:r>
        <w:rPr>
          <w:rFonts w:ascii="Times New Roman" w:hAnsi="Times New Roman" w:cs="Times New Roman"/>
          <w:b/>
          <w:bCs w:val="0"/>
          <w:i w:val="0"/>
          <w:iCs w:val="0"/>
          <w:color w:val="000000"/>
          <w:sz w:val="28"/>
          <w:szCs w:val="28"/>
        </w:rPr>
        <w:t xml:space="preserve">ассказали, какие выписки о недвижимости наиболее востребованы в Алтайском крае.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Выписка из ЕГРН является основным документом, подтверждающим право собственности на недвижимое имущество.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В ней содержится информация о  правообладателях, характеристиках объекта недвижимого имущества, основаниях приобретения, истории перехода прав, наличии ограничений и обременений. Без выписки из ЕГРН не обходится практически ни одна сделка с недвижимостью. 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«В 2024 году на территории Алтайского края было выдано 4,7 млн. сведений из ЕГРН. Из них 43% приходилось на самый востребованный вид выписки - о правах отдельного лица на имеющиеся у него объекты недвижимости 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на территории страны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Такую выписку запрашивают для проверки наличия зарегистрированных объектов недвижимости у конкретного лица при получении субсидий, льгот, оформлении налоговой декларации и т. д. 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В последнее время жители края стали чаще запрашивать выписки об основных характеристиках и зарегистрированных правах на объекты недвижимости. Доля таких сведений выросла за год с 12% до 32%. Также сохраняется стабильный спрос на выпис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ку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с наиболее полным составом сведений -</w:t>
      </w:r>
      <w:r>
        <w:rPr>
          <w:rFonts w:ascii="Times New Roman" w:hAnsi="Times New Roman" w:cs="Times New Roman"/>
          <w:i/>
          <w:iCs/>
          <w:caps w:val="0"/>
          <w:smallCaps w:val="0"/>
          <w:spacing w:val="0"/>
          <w:sz w:val="28"/>
          <w:szCs w:val="28"/>
        </w:rPr>
        <w:t xml:space="preserve"> об объекте недвижимости (16%)»</w:t>
      </w:r>
      <w:r>
        <w:rPr>
          <w:rFonts w:ascii="Times New Roman" w:hAnsi="Times New Roman" w:cs="Times New Roman"/>
          <w:i/>
          <w:iCs/>
          <w:caps w:val="0"/>
          <w:smallCaps w:val="0"/>
          <w:strike w:val="0"/>
          <w:spacing w:val="0"/>
          <w:sz w:val="28"/>
          <w:szCs w:val="28"/>
          <w:u w:val="none"/>
          <w:shd w:val="clear" w:color="auto" w:fill="auto"/>
          <w:lang w:val="ru-RU"/>
        </w:rPr>
        <w:t xml:space="preserve">, - сообщила </w:t>
      </w: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spacing w:val="0"/>
          <w:sz w:val="28"/>
          <w:szCs w:val="28"/>
          <w:u w:val="none"/>
          <w:shd w:val="clear" w:color="auto" w:fill="auto"/>
          <w:lang w:val="ru-RU"/>
        </w:rPr>
        <w:t xml:space="preserve">заместитель директора ППК «Роскадастр» по Алтайскому краю Тамара Иванен</w:t>
      </w:r>
      <w:r>
        <w:rPr>
          <w:rFonts w:ascii="Times New Roman" w:hAnsi="Times New Roman" w:cs="Times New Roman"/>
          <w:b/>
          <w:bCs/>
          <w:i/>
          <w:iCs/>
          <w:caps w:val="0"/>
          <w:smallCaps w:val="0"/>
          <w:strike w:val="0"/>
          <w:spacing w:val="0"/>
          <w:sz w:val="28"/>
          <w:szCs w:val="28"/>
          <w:u w:val="none"/>
          <w:shd w:val="clear" w:color="auto" w:fill="ffffff"/>
          <w:lang w:val="ru-RU"/>
        </w:rPr>
        <w:t xml:space="preserve">кова.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Сведения из ЕГРН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 можно получить в электронном или бумажном виде, на портале 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74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sz w:val="28"/>
          <w:szCs w:val="28"/>
          <w:u w:val="none"/>
          <w:shd w:val="clear" w:color="auto" w:fill="auto"/>
        </w:rPr>
        <w:t xml:space="preserve">Госуслуг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 (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74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https://www.gosuslugi.ru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) или в МФЦ.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Бесплатная экспресс-выписка о собственной недвижимости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предоставляется владельцу в течение одной минуты. Для этого необходима подтвержденная учетная запись на портале 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74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sz w:val="28"/>
          <w:szCs w:val="28"/>
          <w:u w:val="none"/>
          <w:shd w:val="clear" w:color="auto" w:fill="auto"/>
        </w:rPr>
        <w:t xml:space="preserve">Госуслуг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9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  <w:t xml:space="preserve">Напоминаем, персональные данные собственников (фамилия, имя, отчество, дата рождения) указываются в выписке только с их согласия.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90"/>
        <w:ind w:firstLine="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77850" cy="54778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67850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477850" cy="54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1.33pt;height:431.3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931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931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931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931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931"/>
        <w:jc w:val="left"/>
      </w:pPr>
      <w:r/>
      <w:hyperlink r:id="rId13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931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4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5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931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931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90"/>
        <w:ind w:firstLine="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Han Sans CN Regular">
    <w:panose1 w:val="02020603050405020304"/>
  </w:font>
  <w:font w:name="&amp;apos;PT Astra Serif&amp;apos;">
    <w:panose1 w:val="02020603050405020304"/>
  </w:font>
  <w:font w:name="Arial CYR">
    <w:panose1 w:val="02020603050405020304"/>
  </w:font>
  <w:font w:name="Noto Sans Devanagari">
    <w:panose1 w:val="020B0502040504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4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47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69"/>
    <w:link w:val="845"/>
    <w:uiPriority w:val="9"/>
    <w:rPr>
      <w:rFonts w:ascii="Arial" w:hAnsi="Arial" w:eastAsia="Arial" w:cs="Arial"/>
      <w:sz w:val="40"/>
      <w:szCs w:val="40"/>
    </w:rPr>
  </w:style>
  <w:style w:type="character" w:styleId="678">
    <w:name w:val="Heading 2 Char"/>
    <w:basedOn w:val="869"/>
    <w:link w:val="84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869"/>
    <w:link w:val="847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69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69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69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6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4"/>
    <w:next w:val="844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69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4"/>
    <w:next w:val="844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69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4"/>
    <w:next w:val="844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69"/>
    <w:link w:val="692"/>
    <w:uiPriority w:val="10"/>
    <w:rPr>
      <w:sz w:val="48"/>
      <w:szCs w:val="48"/>
    </w:rPr>
  </w:style>
  <w:style w:type="character" w:styleId="694">
    <w:name w:val="Subtitle Char"/>
    <w:basedOn w:val="869"/>
    <w:link w:val="922"/>
    <w:uiPriority w:val="11"/>
    <w:rPr>
      <w:sz w:val="24"/>
      <w:szCs w:val="24"/>
    </w:rPr>
  </w:style>
  <w:style w:type="paragraph" w:styleId="695">
    <w:name w:val="Quote"/>
    <w:basedOn w:val="844"/>
    <w:next w:val="844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4"/>
    <w:next w:val="844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69"/>
    <w:link w:val="914"/>
    <w:uiPriority w:val="99"/>
  </w:style>
  <w:style w:type="character" w:styleId="700">
    <w:name w:val="Footer Char"/>
    <w:basedOn w:val="869"/>
    <w:link w:val="912"/>
    <w:uiPriority w:val="99"/>
  </w:style>
  <w:style w:type="character" w:styleId="701">
    <w:name w:val="Caption Char"/>
    <w:basedOn w:val="892"/>
    <w:link w:val="912"/>
    <w:uiPriority w:val="99"/>
  </w:style>
  <w:style w:type="table" w:styleId="702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Footnote Text Char"/>
    <w:link w:val="918"/>
    <w:uiPriority w:val="99"/>
    <w:rPr>
      <w:sz w:val="18"/>
    </w:rPr>
  </w:style>
  <w:style w:type="paragraph" w:styleId="829">
    <w:name w:val="endnote text"/>
    <w:basedOn w:val="844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69"/>
    <w:uiPriority w:val="99"/>
    <w:semiHidden/>
    <w:unhideWhenUsed/>
    <w:rPr>
      <w:vertAlign w:val="superscript"/>
    </w:rPr>
  </w:style>
  <w:style w:type="paragraph" w:styleId="832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4"/>
    <w:next w:val="844"/>
    <w:uiPriority w:val="99"/>
    <w:unhideWhenUsed/>
    <w:pPr>
      <w:spacing w:after="0" w:afterAutospacing="0"/>
    </w:pPr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 w:default="1">
    <w:name w:val="Normal"/>
    <w:next w:val="844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45">
    <w:name w:val="Heading 1"/>
    <w:basedOn w:val="894"/>
    <w:next w:val="890"/>
    <w:link w:val="844"/>
    <w:pPr>
      <w:numPr>
        <w:ilvl w:val="0"/>
        <w:numId w:val="1"/>
      </w:numPr>
      <w:ind w:left="0" w:right="0" w:firstLine="0"/>
      <w:outlineLvl w:val="0"/>
    </w:pPr>
  </w:style>
  <w:style w:type="paragraph" w:styleId="846">
    <w:name w:val="Heading 2"/>
    <w:basedOn w:val="894"/>
    <w:next w:val="890"/>
    <w:link w:val="844"/>
    <w:pPr>
      <w:numPr>
        <w:ilvl w:val="1"/>
        <w:numId w:val="1"/>
      </w:numPr>
      <w:ind w:left="0" w:right="0" w:firstLine="0"/>
      <w:outlineLvl w:val="1"/>
    </w:pPr>
  </w:style>
  <w:style w:type="paragraph" w:styleId="847">
    <w:name w:val="Heading 3"/>
    <w:basedOn w:val="894"/>
    <w:next w:val="890"/>
    <w:link w:val="844"/>
    <w:pPr>
      <w:numPr>
        <w:ilvl w:val="2"/>
        <w:numId w:val="1"/>
      </w:numPr>
      <w:ind w:left="0" w:right="0" w:firstLine="0"/>
      <w:outlineLvl w:val="2"/>
    </w:pPr>
  </w:style>
  <w:style w:type="character" w:styleId="848">
    <w:name w:val="WW8Num1z0"/>
    <w:next w:val="848"/>
    <w:link w:val="844"/>
  </w:style>
  <w:style w:type="character" w:styleId="849">
    <w:name w:val="WW8Num1z1"/>
    <w:next w:val="849"/>
    <w:link w:val="844"/>
  </w:style>
  <w:style w:type="character" w:styleId="850">
    <w:name w:val="WW8Num1z2"/>
    <w:next w:val="850"/>
    <w:link w:val="844"/>
  </w:style>
  <w:style w:type="character" w:styleId="851">
    <w:name w:val="WW8Num1z3"/>
    <w:next w:val="851"/>
    <w:link w:val="844"/>
  </w:style>
  <w:style w:type="character" w:styleId="852">
    <w:name w:val="WW8Num1z4"/>
    <w:next w:val="852"/>
    <w:link w:val="844"/>
  </w:style>
  <w:style w:type="character" w:styleId="853">
    <w:name w:val="WW8Num1z5"/>
    <w:next w:val="853"/>
    <w:link w:val="844"/>
  </w:style>
  <w:style w:type="character" w:styleId="854">
    <w:name w:val="WW8Num1z6"/>
    <w:next w:val="854"/>
    <w:link w:val="844"/>
  </w:style>
  <w:style w:type="character" w:styleId="855">
    <w:name w:val="WW8Num1z7"/>
    <w:next w:val="855"/>
    <w:link w:val="844"/>
  </w:style>
  <w:style w:type="character" w:styleId="856">
    <w:name w:val="WW8Num1z8"/>
    <w:next w:val="856"/>
    <w:link w:val="844"/>
  </w:style>
  <w:style w:type="character" w:styleId="857">
    <w:name w:val="Основной шрифт абзаца"/>
    <w:next w:val="857"/>
    <w:link w:val="844"/>
  </w:style>
  <w:style w:type="character" w:styleId="858">
    <w:name w:val="Основной шрифт абзаца2"/>
    <w:next w:val="858"/>
    <w:link w:val="844"/>
  </w:style>
  <w:style w:type="character" w:styleId="859">
    <w:name w:val="WW8Num2z0"/>
    <w:next w:val="859"/>
    <w:link w:val="844"/>
  </w:style>
  <w:style w:type="character" w:styleId="860">
    <w:name w:val="WW8Num2z1"/>
    <w:next w:val="860"/>
    <w:link w:val="844"/>
  </w:style>
  <w:style w:type="character" w:styleId="861">
    <w:name w:val="WW8Num2z2"/>
    <w:next w:val="861"/>
    <w:link w:val="844"/>
  </w:style>
  <w:style w:type="character" w:styleId="862">
    <w:name w:val="WW8Num2z3"/>
    <w:next w:val="862"/>
    <w:link w:val="844"/>
  </w:style>
  <w:style w:type="character" w:styleId="863">
    <w:name w:val="WW8Num2z4"/>
    <w:next w:val="863"/>
    <w:link w:val="844"/>
  </w:style>
  <w:style w:type="character" w:styleId="864">
    <w:name w:val="WW8Num2z5"/>
    <w:next w:val="864"/>
    <w:link w:val="844"/>
  </w:style>
  <w:style w:type="character" w:styleId="865">
    <w:name w:val="WW8Num2z6"/>
    <w:next w:val="865"/>
    <w:link w:val="844"/>
  </w:style>
  <w:style w:type="character" w:styleId="866">
    <w:name w:val="WW8Num2z7"/>
    <w:next w:val="866"/>
    <w:link w:val="844"/>
  </w:style>
  <w:style w:type="character" w:styleId="867">
    <w:name w:val="WW8Num2z8"/>
    <w:next w:val="867"/>
    <w:link w:val="844"/>
  </w:style>
  <w:style w:type="character" w:styleId="868">
    <w:name w:val="Основной шрифт абзаца1"/>
    <w:next w:val="868"/>
    <w:link w:val="844"/>
  </w:style>
  <w:style w:type="character" w:styleId="869" w:default="1">
    <w:name w:val="Default Paragraph Font"/>
    <w:next w:val="869"/>
    <w:link w:val="844"/>
  </w:style>
  <w:style w:type="character" w:styleId="870">
    <w:name w:val="ConsNonformat Знак"/>
    <w:next w:val="870"/>
    <w:link w:val="844"/>
    <w:rPr>
      <w:rFonts w:ascii="Courier New" w:hAnsi="Courier New" w:cs="Courier New"/>
      <w:sz w:val="26"/>
      <w:szCs w:val="26"/>
      <w:lang w:val="ru-RU" w:bidi="ar-SA"/>
    </w:rPr>
  </w:style>
  <w:style w:type="character" w:styleId="871">
    <w:name w:val="Основной текст (5)_"/>
    <w:next w:val="871"/>
    <w:link w:val="844"/>
    <w:rPr>
      <w:b/>
      <w:bCs/>
      <w:spacing w:val="2"/>
      <w:sz w:val="24"/>
      <w:szCs w:val="24"/>
      <w:lang w:bidi="ar-SA"/>
    </w:rPr>
  </w:style>
  <w:style w:type="character" w:styleId="872">
    <w:name w:val="Основной текст (4)_"/>
    <w:next w:val="872"/>
    <w:link w:val="844"/>
    <w:rPr>
      <w:b/>
      <w:bCs/>
      <w:sz w:val="24"/>
      <w:szCs w:val="24"/>
      <w:lang w:bidi="ar-SA"/>
    </w:rPr>
  </w:style>
  <w:style w:type="character" w:styleId="873">
    <w:name w:val="Emphasis"/>
    <w:next w:val="873"/>
    <w:link w:val="844"/>
    <w:rPr>
      <w:rFonts w:cs="Times New Roman"/>
      <w:i/>
      <w:iCs/>
    </w:rPr>
  </w:style>
  <w:style w:type="character" w:styleId="874">
    <w:name w:val="Hyperlink"/>
    <w:next w:val="874"/>
    <w:link w:val="844"/>
    <w:rPr>
      <w:color w:val="0000ff"/>
      <w:u w:val="single"/>
    </w:rPr>
  </w:style>
  <w:style w:type="character" w:styleId="875">
    <w:name w:val="Нижний колонтитул Знак"/>
    <w:next w:val="875"/>
    <w:link w:val="844"/>
    <w:rPr>
      <w:sz w:val="24"/>
      <w:szCs w:val="24"/>
      <w:lang w:val="ru-RU" w:bidi="ar-SA"/>
    </w:rPr>
  </w:style>
  <w:style w:type="character" w:styleId="876">
    <w:name w:val="Верхний колонтитул Знак"/>
    <w:next w:val="876"/>
    <w:link w:val="844"/>
    <w:rPr>
      <w:sz w:val="24"/>
      <w:szCs w:val="24"/>
    </w:rPr>
  </w:style>
  <w:style w:type="character" w:styleId="877">
    <w:name w:val="Текст выноски Знак"/>
    <w:next w:val="877"/>
    <w:link w:val="844"/>
    <w:rPr>
      <w:rFonts w:ascii="Tahoma" w:hAnsi="Tahoma" w:cs="Tahoma"/>
      <w:sz w:val="16"/>
      <w:szCs w:val="16"/>
    </w:rPr>
  </w:style>
  <w:style w:type="character" w:styleId="878">
    <w:name w:val="apple-converted-space"/>
    <w:basedOn w:val="869"/>
    <w:next w:val="878"/>
    <w:link w:val="844"/>
  </w:style>
  <w:style w:type="character" w:styleId="879">
    <w:name w:val="Текст сноски Знак"/>
    <w:next w:val="879"/>
    <w:link w:val="844"/>
    <w:rPr>
      <w:rFonts w:ascii="Calibri" w:hAnsi="Calibri" w:eastAsia="Calibri" w:cs="Times New Roman"/>
    </w:rPr>
  </w:style>
  <w:style w:type="character" w:styleId="880">
    <w:name w:val="footnote reference"/>
    <w:next w:val="880"/>
    <w:link w:val="844"/>
    <w:rPr>
      <w:vertAlign w:val="superscript"/>
    </w:rPr>
  </w:style>
  <w:style w:type="character" w:styleId="881">
    <w:name w:val="apple-style-span"/>
    <w:basedOn w:val="869"/>
    <w:next w:val="881"/>
    <w:link w:val="844"/>
  </w:style>
  <w:style w:type="character" w:styleId="882">
    <w:name w:val="Strong1"/>
    <w:next w:val="882"/>
    <w:link w:val="844"/>
    <w:rPr>
      <w:b/>
      <w:bCs/>
    </w:rPr>
  </w:style>
  <w:style w:type="character" w:styleId="883">
    <w:name w:val="Основной текст (8)"/>
    <w:next w:val="883"/>
    <w:link w:val="844"/>
    <w:rPr>
      <w:spacing w:val="4"/>
      <w:sz w:val="28"/>
      <w:u w:val="single"/>
    </w:rPr>
  </w:style>
  <w:style w:type="character" w:styleId="884">
    <w:name w:val="ListLabel 1"/>
    <w:next w:val="884"/>
    <w:link w:val="844"/>
    <w:rPr>
      <w:sz w:val="20"/>
    </w:rPr>
  </w:style>
  <w:style w:type="character" w:styleId="885">
    <w:name w:val="FollowedHyperlink"/>
    <w:next w:val="885"/>
    <w:link w:val="844"/>
    <w:rPr>
      <w:color w:val="800000"/>
      <w:u w:val="single"/>
    </w:rPr>
  </w:style>
  <w:style w:type="character" w:styleId="886">
    <w:name w:val="ListLabel 5"/>
    <w:next w:val="886"/>
    <w:link w:val="844"/>
    <w:rPr>
      <w:rFonts w:ascii="Times New Roman" w:hAnsi="Times New Roman" w:cs="Times New Roman"/>
      <w:i w:val="0"/>
      <w:sz w:val="28"/>
    </w:rPr>
  </w:style>
  <w:style w:type="character" w:styleId="887">
    <w:name w:val="Символ нумерации"/>
    <w:next w:val="887"/>
    <w:link w:val="844"/>
  </w:style>
  <w:style w:type="character" w:styleId="888">
    <w:name w:val="Strong"/>
    <w:next w:val="888"/>
    <w:link w:val="844"/>
    <w:rPr>
      <w:b/>
      <w:bCs/>
    </w:rPr>
  </w:style>
  <w:style w:type="paragraph" w:styleId="889">
    <w:name w:val="Заголовок"/>
    <w:basedOn w:val="894"/>
    <w:next w:val="890"/>
    <w:link w:val="844"/>
  </w:style>
  <w:style w:type="paragraph" w:styleId="890">
    <w:name w:val="Body Text"/>
    <w:basedOn w:val="844"/>
    <w:next w:val="890"/>
    <w:link w:val="844"/>
    <w:pPr>
      <w:ind w:left="0" w:right="0" w:firstLine="737"/>
      <w:jc w:val="both"/>
      <w:spacing w:before="0" w:after="0" w:line="240" w:lineRule="auto"/>
      <w:widowControl/>
    </w:pPr>
  </w:style>
  <w:style w:type="paragraph" w:styleId="891">
    <w:name w:val="List"/>
    <w:basedOn w:val="890"/>
    <w:next w:val="891"/>
    <w:link w:val="844"/>
    <w:rPr>
      <w:rFonts w:cs="Mangal"/>
    </w:rPr>
  </w:style>
  <w:style w:type="paragraph" w:styleId="892">
    <w:name w:val="Caption"/>
    <w:basedOn w:val="844"/>
    <w:next w:val="892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3">
    <w:name w:val="Указатель"/>
    <w:basedOn w:val="844"/>
    <w:next w:val="893"/>
    <w:link w:val="844"/>
    <w:pPr>
      <w:suppressLineNumbers/>
    </w:pPr>
    <w:rPr>
      <w:rFonts w:cs="Mangal"/>
    </w:rPr>
  </w:style>
  <w:style w:type="paragraph" w:styleId="894">
    <w:name w:val="Заголовок1"/>
    <w:basedOn w:val="844"/>
    <w:next w:val="890"/>
    <w:link w:val="84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895">
    <w:name w:val="Caption1"/>
    <w:basedOn w:val="844"/>
    <w:next w:val="895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6">
    <w:name w:val="Caption11"/>
    <w:basedOn w:val="844"/>
    <w:next w:val="896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7">
    <w:name w:val="Caption111"/>
    <w:basedOn w:val="844"/>
    <w:next w:val="897"/>
    <w:link w:val="84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98">
    <w:name w:val="Caption1111"/>
    <w:basedOn w:val="889"/>
    <w:next w:val="890"/>
    <w:link w:val="844"/>
    <w:pPr>
      <w:jc w:val="center"/>
    </w:pPr>
    <w:rPr>
      <w:b/>
      <w:bCs/>
      <w:sz w:val="56"/>
      <w:szCs w:val="56"/>
    </w:rPr>
  </w:style>
  <w:style w:type="paragraph" w:styleId="899">
    <w:name w:val="Название объекта"/>
    <w:basedOn w:val="889"/>
    <w:next w:val="890"/>
    <w:link w:val="844"/>
    <w:pPr>
      <w:jc w:val="center"/>
    </w:pPr>
    <w:rPr>
      <w:b/>
      <w:bCs/>
      <w:sz w:val="56"/>
      <w:szCs w:val="56"/>
    </w:rPr>
  </w:style>
  <w:style w:type="paragraph" w:styleId="900">
    <w:name w:val="Указатель3"/>
    <w:basedOn w:val="844"/>
    <w:next w:val="900"/>
    <w:link w:val="844"/>
    <w:pPr>
      <w:suppressLineNumbers/>
    </w:pPr>
    <w:rPr>
      <w:rFonts w:ascii="Times New Roman" w:hAnsi="Times New Roman" w:cs="Mangal"/>
    </w:rPr>
  </w:style>
  <w:style w:type="paragraph" w:styleId="901">
    <w:name w:val="Название объекта2"/>
    <w:basedOn w:val="844"/>
    <w:next w:val="901"/>
    <w:link w:val="84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2">
    <w:name w:val="Указатель2"/>
    <w:basedOn w:val="844"/>
    <w:next w:val="902"/>
    <w:link w:val="844"/>
    <w:pPr>
      <w:suppressLineNumbers/>
    </w:pPr>
    <w:rPr>
      <w:rFonts w:cs="Mangal"/>
    </w:rPr>
  </w:style>
  <w:style w:type="paragraph" w:styleId="903">
    <w:name w:val="Название объекта1"/>
    <w:basedOn w:val="844"/>
    <w:next w:val="903"/>
    <w:link w:val="844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04">
    <w:name w:val="Указатель1"/>
    <w:basedOn w:val="844"/>
    <w:next w:val="904"/>
    <w:link w:val="844"/>
    <w:pPr>
      <w:suppressLineNumbers/>
    </w:pPr>
    <w:rPr>
      <w:rFonts w:ascii="Times New Roman" w:hAnsi="Times New Roman" w:cs="Mangal"/>
    </w:rPr>
  </w:style>
  <w:style w:type="paragraph" w:styleId="905">
    <w:name w:val="index heading"/>
    <w:basedOn w:val="844"/>
    <w:next w:val="905"/>
    <w:link w:val="844"/>
    <w:pPr>
      <w:suppressLineNumbers/>
    </w:pPr>
    <w:rPr>
      <w:rFonts w:cs="Mangal"/>
    </w:rPr>
  </w:style>
  <w:style w:type="paragraph" w:styleId="906">
    <w:name w:val="ConsNonformat"/>
    <w:next w:val="906"/>
    <w:link w:val="844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07">
    <w:name w:val="ConsPlusNormal"/>
    <w:next w:val="907"/>
    <w:link w:val="844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08">
    <w:name w:val="Основной текст (5)"/>
    <w:basedOn w:val="844"/>
    <w:next w:val="908"/>
    <w:pPr>
      <w:spacing w:before="1680" w:after="60" w:line="240" w:lineRule="atLeast"/>
    </w:pPr>
    <w:rPr>
      <w:b/>
      <w:bCs/>
      <w:spacing w:val="2"/>
    </w:rPr>
  </w:style>
  <w:style w:type="paragraph" w:styleId="909">
    <w:name w:val="Основной текст (4)"/>
    <w:basedOn w:val="844"/>
    <w:next w:val="909"/>
    <w:link w:val="844"/>
    <w:pPr>
      <w:jc w:val="right"/>
      <w:spacing w:line="302" w:lineRule="exact"/>
    </w:pPr>
    <w:rPr>
      <w:b/>
      <w:bCs/>
    </w:rPr>
  </w:style>
  <w:style w:type="paragraph" w:styleId="910">
    <w:name w:val="Верхний и нижний колонтитулы"/>
    <w:basedOn w:val="844"/>
    <w:next w:val="910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1">
    <w:name w:val="Колонтитул"/>
    <w:basedOn w:val="844"/>
    <w:next w:val="911"/>
    <w:link w:val="844"/>
    <w:pPr>
      <w:tabs>
        <w:tab w:val="center" w:pos="4819" w:leader="none"/>
        <w:tab w:val="right" w:pos="9638" w:leader="none"/>
      </w:tabs>
      <w:suppressLineNumbers/>
    </w:pPr>
  </w:style>
  <w:style w:type="paragraph" w:styleId="912">
    <w:name w:val="Footer"/>
    <w:basedOn w:val="844"/>
    <w:next w:val="912"/>
    <w:link w:val="844"/>
    <w:pPr>
      <w:tabs>
        <w:tab w:val="center" w:pos="4677" w:leader="none"/>
        <w:tab w:val="right" w:pos="9355" w:leader="none"/>
      </w:tabs>
    </w:pPr>
  </w:style>
  <w:style w:type="paragraph" w:styleId="913">
    <w:name w:val="ConsPlusTitle"/>
    <w:next w:val="913"/>
    <w:link w:val="844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14">
    <w:name w:val="Header"/>
    <w:basedOn w:val="844"/>
    <w:next w:val="914"/>
    <w:pPr>
      <w:tabs>
        <w:tab w:val="center" w:pos="4677" w:leader="none"/>
        <w:tab w:val="right" w:pos="9355" w:leader="none"/>
      </w:tabs>
    </w:pPr>
  </w:style>
  <w:style w:type="paragraph" w:styleId="915">
    <w:name w:val="Balloon Text"/>
    <w:basedOn w:val="844"/>
    <w:next w:val="915"/>
    <w:link w:val="844"/>
    <w:rPr>
      <w:rFonts w:ascii="Tahoma" w:hAnsi="Tahoma" w:cs="Tahoma"/>
      <w:sz w:val="16"/>
      <w:szCs w:val="16"/>
    </w:rPr>
  </w:style>
  <w:style w:type="paragraph" w:styleId="916">
    <w:name w:val="Normal (Web)"/>
    <w:basedOn w:val="844"/>
    <w:next w:val="916"/>
    <w:link w:val="844"/>
    <w:pPr>
      <w:spacing w:before="280" w:after="280"/>
    </w:pPr>
  </w:style>
  <w:style w:type="paragraph" w:styleId="917">
    <w:name w:val="List Paragraph"/>
    <w:basedOn w:val="844"/>
    <w:next w:val="917"/>
    <w:link w:val="844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18">
    <w:name w:val="footnote text"/>
    <w:basedOn w:val="844"/>
    <w:next w:val="918"/>
    <w:link w:val="844"/>
    <w:rPr>
      <w:rFonts w:ascii="Calibri" w:hAnsi="Calibri" w:eastAsia="Calibri" w:cs="Times New Roman"/>
      <w:sz w:val="20"/>
      <w:szCs w:val="20"/>
    </w:rPr>
  </w:style>
  <w:style w:type="paragraph" w:styleId="919">
    <w:name w:val="Default"/>
    <w:next w:val="919"/>
    <w:link w:val="844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20">
    <w:name w:val="rtejustify"/>
    <w:basedOn w:val="844"/>
    <w:next w:val="920"/>
    <w:link w:val="844"/>
    <w:pPr>
      <w:jc w:val="both"/>
      <w:spacing w:before="0" w:after="288"/>
    </w:pPr>
  </w:style>
  <w:style w:type="paragraph" w:styleId="921">
    <w:name w:val="Цитата1"/>
    <w:basedOn w:val="844"/>
    <w:next w:val="921"/>
    <w:link w:val="844"/>
  </w:style>
  <w:style w:type="paragraph" w:styleId="922">
    <w:name w:val="Subtitle"/>
    <w:basedOn w:val="894"/>
    <w:next w:val="890"/>
    <w:link w:val="844"/>
  </w:style>
  <w:style w:type="paragraph" w:styleId="923">
    <w:name w:val="Содержимое таблицы"/>
    <w:basedOn w:val="844"/>
    <w:next w:val="923"/>
    <w:link w:val="844"/>
  </w:style>
  <w:style w:type="paragraph" w:styleId="924">
    <w:name w:val="Основной текст3"/>
    <w:basedOn w:val="844"/>
    <w:next w:val="924"/>
    <w:link w:val="844"/>
    <w:pPr>
      <w:ind w:left="0" w:right="0" w:firstLine="0"/>
      <w:spacing w:line="322" w:lineRule="exact"/>
    </w:pPr>
  </w:style>
  <w:style w:type="paragraph" w:styleId="925">
    <w:name w:val="western"/>
    <w:basedOn w:val="844"/>
    <w:next w:val="925"/>
    <w:link w:val="844"/>
    <w:pPr>
      <w:spacing w:before="280" w:after="142" w:line="288" w:lineRule="auto"/>
    </w:pPr>
    <w:rPr>
      <w:lang w:eastAsia="zh-CN"/>
    </w:rPr>
  </w:style>
  <w:style w:type="paragraph" w:styleId="926">
    <w:name w:val="Заголовок таблицы"/>
    <w:basedOn w:val="923"/>
    <w:next w:val="926"/>
    <w:link w:val="844"/>
    <w:pPr>
      <w:jc w:val="center"/>
      <w:suppressLineNumbers/>
    </w:pPr>
    <w:rPr>
      <w:b/>
      <w:bCs/>
    </w:rPr>
  </w:style>
  <w:style w:type="paragraph" w:styleId="927">
    <w:name w:val="Блочная цитата"/>
    <w:basedOn w:val="844"/>
    <w:next w:val="927"/>
    <w:link w:val="844"/>
    <w:pPr>
      <w:ind w:left="567" w:right="567" w:firstLine="0"/>
      <w:spacing w:before="0" w:after="283"/>
    </w:pPr>
  </w:style>
  <w:style w:type="paragraph" w:styleId="928">
    <w:name w:val="No Spacing"/>
    <w:next w:val="928"/>
    <w:link w:val="844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929">
    <w:name w:val="Title1"/>
    <w:basedOn w:val="889"/>
    <w:next w:val="890"/>
    <w:link w:val="844"/>
    <w:pPr>
      <w:jc w:val="center"/>
    </w:pPr>
    <w:rPr>
      <w:b/>
      <w:bCs/>
      <w:sz w:val="56"/>
      <w:szCs w:val="56"/>
    </w:rPr>
  </w:style>
  <w:style w:type="numbering" w:styleId="930" w:default="1">
    <w:name w:val="No List"/>
    <w:uiPriority w:val="99"/>
    <w:semiHidden/>
    <w:unhideWhenUsed/>
  </w:style>
  <w:style w:type="paragraph" w:styleId="931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93</cp:revision>
  <dcterms:created xsi:type="dcterms:W3CDTF">2020-05-19T08:12:00Z</dcterms:created>
  <dcterms:modified xsi:type="dcterms:W3CDTF">2025-02-04T09:34:29Z</dcterms:modified>
</cp:coreProperties>
</file>